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8C3C" w14:textId="77777777" w:rsidR="003075B1" w:rsidRPr="003075B1" w:rsidRDefault="003075B1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3075B1">
        <w:rPr>
          <w:rFonts w:ascii="Arial" w:hAnsi="Arial" w:cs="Arial"/>
          <w:b/>
          <w:sz w:val="32"/>
          <w:u w:val="single"/>
        </w:rPr>
        <w:t>ENTRY FORM</w:t>
      </w:r>
    </w:p>
    <w:p w14:paraId="57C1B49C" w14:textId="77777777" w:rsidR="003075B1" w:rsidRPr="003075B1" w:rsidRDefault="003075B1" w:rsidP="003075B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52E30FE" w14:textId="5CEB31A5" w:rsidR="003075B1" w:rsidRPr="003075B1" w:rsidRDefault="00B74D14" w:rsidP="00B74D14">
      <w:pPr>
        <w:spacing w:line="36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 xml:space="preserve">CLOSING DATE </w:t>
      </w:r>
      <w:r w:rsidR="003075B1" w:rsidRPr="003075B1">
        <w:rPr>
          <w:rFonts w:ascii="Arial" w:hAnsi="Arial" w:cs="Arial"/>
          <w:b/>
          <w:sz w:val="20"/>
          <w:szCs w:val="20"/>
        </w:rPr>
        <w:t>(Entries)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3075B1" w:rsidRPr="003075B1"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   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F4558">
        <w:rPr>
          <w:rFonts w:ascii="Arial" w:hAnsi="Arial" w:cs="Arial"/>
          <w:b/>
          <w:sz w:val="20"/>
          <w:szCs w:val="20"/>
        </w:rPr>
        <w:t>22</w:t>
      </w:r>
      <w:r w:rsidR="003F4558">
        <w:rPr>
          <w:rFonts w:ascii="Arial" w:hAnsi="Arial" w:cs="Arial"/>
          <w:b/>
          <w:sz w:val="20"/>
          <w:szCs w:val="20"/>
          <w:vertAlign w:val="superscript"/>
        </w:rPr>
        <w:t xml:space="preserve">nd </w:t>
      </w:r>
      <w:r w:rsidR="00194428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 w:rsidR="00D11900">
        <w:rPr>
          <w:rFonts w:ascii="Arial" w:hAnsi="Arial" w:cs="Arial"/>
          <w:b/>
          <w:sz w:val="20"/>
          <w:szCs w:val="20"/>
        </w:rPr>
        <w:t>November</w:t>
      </w:r>
    </w:p>
    <w:p w14:paraId="745FA61F" w14:textId="6E7E0BEF" w:rsidR="0094621B" w:rsidRPr="003075B1" w:rsidRDefault="00B74D14" w:rsidP="003075B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DELIVERED </w:t>
      </w:r>
      <w:r w:rsidR="003075B1" w:rsidRPr="003075B1">
        <w:rPr>
          <w:rFonts w:ascii="Arial" w:hAnsi="Arial" w:cs="Arial"/>
          <w:b/>
          <w:sz w:val="20"/>
          <w:szCs w:val="20"/>
        </w:rPr>
        <w:t>(to KACI)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F4558">
        <w:rPr>
          <w:rFonts w:ascii="Arial" w:hAnsi="Arial" w:cs="Arial"/>
          <w:b/>
          <w:sz w:val="20"/>
          <w:szCs w:val="20"/>
        </w:rPr>
        <w:t>1</w:t>
      </w:r>
      <w:r w:rsidR="00194428">
        <w:rPr>
          <w:rFonts w:ascii="Arial" w:hAnsi="Arial" w:cs="Arial"/>
          <w:b/>
          <w:sz w:val="20"/>
          <w:szCs w:val="20"/>
        </w:rPr>
        <w:t>8</w:t>
      </w:r>
      <w:r w:rsidR="003F45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22F35">
        <w:rPr>
          <w:rFonts w:ascii="Arial" w:hAnsi="Arial" w:cs="Arial"/>
          <w:b/>
          <w:sz w:val="20"/>
          <w:szCs w:val="20"/>
        </w:rPr>
        <w:t xml:space="preserve"> </w:t>
      </w:r>
      <w:r w:rsidR="003F4558">
        <w:rPr>
          <w:rFonts w:ascii="Arial" w:hAnsi="Arial" w:cs="Arial"/>
          <w:b/>
          <w:sz w:val="20"/>
          <w:szCs w:val="20"/>
        </w:rPr>
        <w:t>–</w:t>
      </w:r>
      <w:r w:rsidR="00422F35">
        <w:rPr>
          <w:rFonts w:ascii="Arial" w:hAnsi="Arial" w:cs="Arial"/>
          <w:b/>
          <w:sz w:val="20"/>
          <w:szCs w:val="20"/>
        </w:rPr>
        <w:t xml:space="preserve"> </w:t>
      </w:r>
      <w:r w:rsidR="00194428">
        <w:rPr>
          <w:rFonts w:ascii="Arial" w:hAnsi="Arial" w:cs="Arial"/>
          <w:b/>
          <w:sz w:val="20"/>
          <w:szCs w:val="20"/>
        </w:rPr>
        <w:t xml:space="preserve"> 22n</w:t>
      </w:r>
      <w:r w:rsidR="003F4558">
        <w:rPr>
          <w:rFonts w:ascii="Arial" w:hAnsi="Arial" w:cs="Arial"/>
          <w:b/>
          <w:sz w:val="20"/>
          <w:szCs w:val="20"/>
        </w:rPr>
        <w:t>d</w:t>
      </w:r>
      <w:r w:rsidR="008536A8">
        <w:rPr>
          <w:rFonts w:ascii="Arial" w:hAnsi="Arial" w:cs="Arial"/>
          <w:b/>
          <w:sz w:val="20"/>
          <w:szCs w:val="20"/>
        </w:rPr>
        <w:t xml:space="preserve"> Nov 9am – 5pm</w:t>
      </w:r>
    </w:p>
    <w:p w14:paraId="03BEE19C" w14:textId="7BAACD5A" w:rsidR="003075B1" w:rsidRPr="003075B1" w:rsidRDefault="00B74D14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COLLECTED </w:t>
      </w:r>
      <w:r w:rsidR="003075B1" w:rsidRPr="003075B1">
        <w:rPr>
          <w:rFonts w:ascii="Arial" w:hAnsi="Arial" w:cs="Arial"/>
          <w:b/>
          <w:sz w:val="20"/>
          <w:szCs w:val="20"/>
        </w:rPr>
        <w:t xml:space="preserve">(from </w:t>
      </w:r>
      <w:r w:rsidR="0094621B" w:rsidRPr="003075B1">
        <w:rPr>
          <w:rFonts w:ascii="Arial" w:hAnsi="Arial" w:cs="Arial"/>
          <w:b/>
          <w:sz w:val="20"/>
          <w:szCs w:val="20"/>
        </w:rPr>
        <w:t>KACI</w:t>
      </w:r>
      <w:r w:rsidR="003075B1" w:rsidRPr="003075B1">
        <w:rPr>
          <w:rFonts w:ascii="Arial" w:hAnsi="Arial" w:cs="Arial"/>
          <w:b/>
          <w:sz w:val="20"/>
          <w:szCs w:val="20"/>
        </w:rPr>
        <w:t>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94428">
        <w:rPr>
          <w:rFonts w:ascii="Arial" w:hAnsi="Arial" w:cs="Arial"/>
          <w:b/>
          <w:sz w:val="20"/>
          <w:szCs w:val="20"/>
        </w:rPr>
        <w:t>Thursday the 19th</w:t>
      </w:r>
      <w:r w:rsidR="008536A8">
        <w:rPr>
          <w:rFonts w:ascii="Arial" w:hAnsi="Arial" w:cs="Arial"/>
          <w:b/>
          <w:sz w:val="20"/>
          <w:szCs w:val="20"/>
        </w:rPr>
        <w:t xml:space="preserve"> December </w:t>
      </w:r>
      <w:r w:rsidR="008536A8" w:rsidRPr="00E76117">
        <w:rPr>
          <w:rFonts w:ascii="Arial" w:hAnsi="Arial" w:cs="Arial"/>
          <w:b/>
          <w:sz w:val="20"/>
          <w:szCs w:val="20"/>
        </w:rPr>
        <w:t>9am – 5pm</w:t>
      </w:r>
    </w:p>
    <w:p w14:paraId="6165BF53" w14:textId="77777777" w:rsidR="0094621B" w:rsidRPr="003075B1" w:rsidRDefault="0094621B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1769B7B5" w14:textId="0848A1DE" w:rsidR="0094621B" w:rsidRDefault="004818C6" w:rsidP="00622186">
      <w:pPr>
        <w:outlineLvl w:val="0"/>
        <w:rPr>
          <w:rFonts w:ascii="Arial" w:hAnsi="Arial" w:cs="Arial"/>
          <w:b/>
        </w:rPr>
      </w:pPr>
      <w:r w:rsidRPr="003075B1">
        <w:rPr>
          <w:rFonts w:ascii="Arial" w:hAnsi="Arial" w:cs="Arial"/>
          <w:b/>
        </w:rPr>
        <w:t xml:space="preserve">Terms and </w:t>
      </w:r>
      <w:r w:rsidR="008536A8">
        <w:rPr>
          <w:rFonts w:ascii="Arial" w:hAnsi="Arial" w:cs="Arial"/>
          <w:b/>
        </w:rPr>
        <w:t>Conditions of Entry</w:t>
      </w:r>
    </w:p>
    <w:p w14:paraId="6D62F472" w14:textId="77777777" w:rsidR="008536A8" w:rsidRPr="003075B1" w:rsidRDefault="008536A8" w:rsidP="00622186">
      <w:pPr>
        <w:outlineLvl w:val="0"/>
        <w:rPr>
          <w:rFonts w:ascii="Arial" w:hAnsi="Arial" w:cs="Arial"/>
          <w:b/>
        </w:rPr>
      </w:pPr>
    </w:p>
    <w:p w14:paraId="05FB5851" w14:textId="77777777" w:rsidR="00DF0B95" w:rsidRPr="00DF0B95" w:rsidRDefault="008536A8" w:rsidP="008536A8">
      <w:pPr>
        <w:rPr>
          <w:rFonts w:ascii="Arial" w:hAnsi="Arial" w:cs="Arial"/>
          <w:b/>
          <w:sz w:val="20"/>
          <w:szCs w:val="20"/>
        </w:rPr>
      </w:pPr>
      <w:r w:rsidRPr="00DF0B95">
        <w:rPr>
          <w:rFonts w:ascii="Arial" w:hAnsi="Arial" w:cs="Arial"/>
          <w:b/>
          <w:sz w:val="20"/>
          <w:szCs w:val="20"/>
        </w:rPr>
        <w:t xml:space="preserve">*A maximum of 3 </w:t>
      </w:r>
      <w:r w:rsidR="00DF0B95" w:rsidRPr="00DF0B95">
        <w:rPr>
          <w:rFonts w:ascii="Arial" w:hAnsi="Arial" w:cs="Arial"/>
          <w:b/>
          <w:sz w:val="20"/>
          <w:szCs w:val="20"/>
        </w:rPr>
        <w:t>artworks can be entered.</w:t>
      </w:r>
    </w:p>
    <w:p w14:paraId="3BD667EE" w14:textId="77777777" w:rsidR="00DF0B95" w:rsidRDefault="00DF0B95" w:rsidP="008536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F0B95">
        <w:rPr>
          <w:rFonts w:ascii="Arial" w:hAnsi="Arial" w:cs="Arial"/>
          <w:b/>
          <w:sz w:val="20"/>
          <w:szCs w:val="20"/>
        </w:rPr>
        <w:t>A</w:t>
      </w:r>
      <w:r w:rsidR="008536A8" w:rsidRPr="00DF0B95">
        <w:rPr>
          <w:rFonts w:ascii="Arial" w:hAnsi="Arial" w:cs="Arial"/>
          <w:b/>
          <w:sz w:val="20"/>
          <w:szCs w:val="20"/>
        </w:rPr>
        <w:t>ll artworks must be for sale.</w:t>
      </w:r>
      <w:r w:rsidR="008536A8" w:rsidRPr="002C66B3">
        <w:rPr>
          <w:rFonts w:ascii="Arial" w:hAnsi="Arial" w:cs="Arial"/>
          <w:sz w:val="20"/>
          <w:szCs w:val="20"/>
        </w:rPr>
        <w:t xml:space="preserve"> </w:t>
      </w:r>
    </w:p>
    <w:p w14:paraId="1AE3E386" w14:textId="6E2F01A7" w:rsidR="008536A8" w:rsidRDefault="00DF0B95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8536A8" w:rsidRPr="003F4558">
        <w:rPr>
          <w:rFonts w:ascii="Arial" w:hAnsi="Arial" w:cs="Arial"/>
          <w:b/>
          <w:sz w:val="20"/>
          <w:szCs w:val="20"/>
        </w:rPr>
        <w:t>Exhibition is only open to fully paid up KACI members.</w:t>
      </w:r>
      <w:r w:rsidR="008536A8" w:rsidRPr="002C66B3">
        <w:rPr>
          <w:rFonts w:ascii="Arial" w:hAnsi="Arial" w:cs="Arial"/>
          <w:sz w:val="20"/>
          <w:szCs w:val="20"/>
        </w:rPr>
        <w:t xml:space="preserve"> </w:t>
      </w:r>
      <w:r w:rsidR="008536A8">
        <w:rPr>
          <w:rFonts w:ascii="Arial" w:hAnsi="Arial" w:cs="Arial"/>
          <w:sz w:val="20"/>
          <w:szCs w:val="20"/>
        </w:rPr>
        <w:t xml:space="preserve"> </w:t>
      </w:r>
    </w:p>
    <w:p w14:paraId="2B99D118" w14:textId="5F834658" w:rsidR="00390CEC" w:rsidRPr="0063683E" w:rsidRDefault="00390CEC" w:rsidP="00390C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3683E">
        <w:rPr>
          <w:rFonts w:ascii="Arial" w:hAnsi="Arial" w:cs="Arial"/>
          <w:b/>
          <w:sz w:val="20"/>
          <w:szCs w:val="20"/>
        </w:rPr>
        <w:t>Work must be priced under $400.</w:t>
      </w:r>
    </w:p>
    <w:p w14:paraId="0FCD4990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 w:rsidRPr="00DF0B95">
        <w:rPr>
          <w:rFonts w:ascii="Arial" w:hAnsi="Arial" w:cs="Arial"/>
          <w:b/>
          <w:sz w:val="20"/>
          <w:szCs w:val="20"/>
        </w:rPr>
        <w:t>*All sold work will incur a 30% commission fee</w:t>
      </w:r>
      <w:r w:rsidRPr="003833D0">
        <w:rPr>
          <w:rFonts w:ascii="Arial" w:hAnsi="Arial" w:cs="Arial"/>
          <w:sz w:val="20"/>
          <w:szCs w:val="20"/>
        </w:rPr>
        <w:t>. Fees will be deducted from the artist’s payment at the end of the exhibition. Any tax liability is the responsibility of the artist.</w:t>
      </w:r>
    </w:p>
    <w:p w14:paraId="68BC69F2" w14:textId="73DC6B1C" w:rsidR="00DF0B95" w:rsidRDefault="00DF0B95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833D0">
        <w:rPr>
          <w:rFonts w:ascii="Arial" w:hAnsi="Arial" w:cs="Arial"/>
          <w:sz w:val="20"/>
          <w:szCs w:val="20"/>
        </w:rPr>
        <w:t>All entry forms must be FULLY completed, including pricing. Incomplete entry forms and late entries will not be accepted.</w:t>
      </w:r>
      <w:r>
        <w:rPr>
          <w:rFonts w:ascii="Arial" w:hAnsi="Arial" w:cs="Arial"/>
          <w:sz w:val="20"/>
          <w:szCs w:val="20"/>
        </w:rPr>
        <w:t xml:space="preserve"> Any changes to </w:t>
      </w:r>
      <w:r w:rsidRPr="003833D0">
        <w:rPr>
          <w:rFonts w:ascii="Arial" w:hAnsi="Arial" w:cs="Arial"/>
          <w:sz w:val="20"/>
          <w:szCs w:val="20"/>
        </w:rPr>
        <w:t>be notified to KACI on or before the delivery date, no late changes will be accepted.</w:t>
      </w:r>
    </w:p>
    <w:p w14:paraId="518BDC13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*Work to be delivered</w:t>
      </w:r>
      <w:r w:rsidRPr="003833D0">
        <w:rPr>
          <w:rFonts w:ascii="Arial" w:hAnsi="Arial" w:cs="Arial"/>
          <w:sz w:val="20"/>
          <w:szCs w:val="20"/>
        </w:rPr>
        <w:t xml:space="preserve"> to the coordinator</w:t>
      </w:r>
      <w:r>
        <w:rPr>
          <w:rFonts w:ascii="Arial" w:hAnsi="Arial" w:cs="Arial"/>
          <w:sz w:val="20"/>
          <w:szCs w:val="20"/>
        </w:rPr>
        <w:t>/nominee</w:t>
      </w:r>
      <w:r w:rsidRPr="003833D0">
        <w:rPr>
          <w:rFonts w:ascii="Arial" w:hAnsi="Arial" w:cs="Arial"/>
          <w:sz w:val="20"/>
          <w:szCs w:val="20"/>
        </w:rPr>
        <w:t xml:space="preserve"> on the given dates</w:t>
      </w:r>
      <w:r>
        <w:rPr>
          <w:rFonts w:ascii="Arial" w:hAnsi="Arial" w:cs="Arial"/>
          <w:sz w:val="20"/>
          <w:szCs w:val="20"/>
        </w:rPr>
        <w:t>/times</w:t>
      </w:r>
      <w:r w:rsidRPr="003833D0">
        <w:rPr>
          <w:rFonts w:ascii="Arial" w:hAnsi="Arial" w:cs="Arial"/>
          <w:sz w:val="20"/>
          <w:szCs w:val="20"/>
        </w:rPr>
        <w:t xml:space="preserve"> and must be:</w:t>
      </w:r>
    </w:p>
    <w:p w14:paraId="7D8698AB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74771">
        <w:rPr>
          <w:rFonts w:ascii="Arial" w:hAnsi="Arial" w:cs="Arial"/>
          <w:sz w:val="20"/>
          <w:szCs w:val="20"/>
        </w:rPr>
        <w:t xml:space="preserve">Suitably packaged with bubble wrap, cardboard or boxed. While all care will be </w:t>
      </w:r>
      <w:r>
        <w:rPr>
          <w:rFonts w:ascii="Arial" w:hAnsi="Arial" w:cs="Arial"/>
          <w:sz w:val="20"/>
          <w:szCs w:val="20"/>
        </w:rPr>
        <w:t xml:space="preserve">taken, KACI </w:t>
      </w:r>
      <w:r w:rsidRPr="00F74771">
        <w:rPr>
          <w:rFonts w:ascii="Arial" w:hAnsi="Arial" w:cs="Arial"/>
          <w:sz w:val="20"/>
          <w:szCs w:val="20"/>
        </w:rPr>
        <w:t>will not accept responsibility for loss or damage while the work is in transit or while being exhibited. Insurance is the responsibility of the artist.</w:t>
      </w:r>
    </w:p>
    <w:p w14:paraId="2F9BDB2C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833D0">
        <w:rPr>
          <w:rFonts w:ascii="Arial" w:hAnsi="Arial" w:cs="Arial"/>
          <w:sz w:val="20"/>
          <w:szCs w:val="20"/>
        </w:rPr>
        <w:t>Suitably prepared for display i.e. mounted and/or framed, with</w:t>
      </w:r>
      <w:r w:rsidRPr="009C1349">
        <w:rPr>
          <w:rFonts w:ascii="Arial" w:hAnsi="Arial" w:cs="Arial"/>
          <w:sz w:val="20"/>
          <w:szCs w:val="20"/>
        </w:rPr>
        <w:t xml:space="preserve"> hangers and tightly strung with string/cord. </w:t>
      </w:r>
      <w:r>
        <w:rPr>
          <w:rFonts w:ascii="Arial" w:hAnsi="Arial" w:cs="Arial"/>
          <w:sz w:val="20"/>
          <w:szCs w:val="20"/>
        </w:rPr>
        <w:t xml:space="preserve">In the event that we have to string artwork, a $5 fee will be charged. </w:t>
      </w:r>
      <w:r w:rsidRPr="009C1349">
        <w:rPr>
          <w:rFonts w:ascii="Arial" w:hAnsi="Arial" w:cs="Arial"/>
          <w:sz w:val="20"/>
          <w:szCs w:val="20"/>
        </w:rPr>
        <w:t>Clearly labelled with artist’</w:t>
      </w:r>
      <w:r>
        <w:rPr>
          <w:rFonts w:ascii="Arial" w:hAnsi="Arial" w:cs="Arial"/>
          <w:sz w:val="20"/>
          <w:szCs w:val="20"/>
        </w:rPr>
        <w:t>s name and</w:t>
      </w:r>
      <w:r w:rsidRPr="009C1349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of work</w:t>
      </w:r>
      <w:r w:rsidRPr="009C1349">
        <w:rPr>
          <w:rFonts w:ascii="Arial" w:hAnsi="Arial" w:cs="Arial"/>
          <w:sz w:val="20"/>
          <w:szCs w:val="20"/>
        </w:rPr>
        <w:t>.</w:t>
      </w:r>
    </w:p>
    <w:p w14:paraId="0933F4FD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7033D">
        <w:rPr>
          <w:rFonts w:ascii="Arial" w:hAnsi="Arial" w:cs="Arial"/>
          <w:sz w:val="20"/>
          <w:szCs w:val="20"/>
        </w:rPr>
        <w:t>Unsold work to be collected by the given date. KACI has very limited storage space therefore</w:t>
      </w:r>
      <w:r>
        <w:rPr>
          <w:rFonts w:ascii="Arial" w:hAnsi="Arial" w:cs="Arial"/>
          <w:sz w:val="20"/>
          <w:szCs w:val="20"/>
        </w:rPr>
        <w:t xml:space="preserve"> </w:t>
      </w:r>
      <w:r w:rsidRPr="00B7033D">
        <w:rPr>
          <w:rFonts w:ascii="Arial" w:hAnsi="Arial" w:cs="Arial"/>
          <w:sz w:val="20"/>
          <w:szCs w:val="20"/>
        </w:rPr>
        <w:t>work not collected within 2 days of the given date will incur a $10 per day storage fee.</w:t>
      </w:r>
    </w:p>
    <w:p w14:paraId="294A44C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remaining uncollected after 2 months will become the property of KACI. </w:t>
      </w:r>
    </w:p>
    <w:p w14:paraId="213C9ED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Images of </w:t>
      </w:r>
      <w:r w:rsidRPr="003833D0">
        <w:rPr>
          <w:rFonts w:ascii="Arial" w:hAnsi="Arial" w:cs="Arial"/>
          <w:sz w:val="20"/>
          <w:szCs w:val="20"/>
        </w:rPr>
        <w:t>exhibited</w:t>
      </w:r>
      <w:r>
        <w:rPr>
          <w:rFonts w:ascii="Arial" w:hAnsi="Arial" w:cs="Arial"/>
          <w:sz w:val="20"/>
          <w:szCs w:val="20"/>
        </w:rPr>
        <w:t xml:space="preserve"> works</w:t>
      </w:r>
      <w:r w:rsidRPr="003833D0">
        <w:rPr>
          <w:rFonts w:ascii="Arial" w:hAnsi="Arial" w:cs="Arial"/>
          <w:sz w:val="20"/>
          <w:szCs w:val="20"/>
        </w:rPr>
        <w:t xml:space="preserve"> may be used by KACI for publicity purposes. </w:t>
      </w:r>
    </w:p>
    <w:p w14:paraId="2DA597B0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</w:p>
    <w:p w14:paraId="4E76C52D" w14:textId="77777777" w:rsidR="00194428" w:rsidRDefault="00194428" w:rsidP="00194428">
      <w:pPr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b/>
          <w:sz w:val="20"/>
          <w:szCs w:val="20"/>
        </w:rPr>
        <w:t>Return completed forms to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91C14">
          <w:rPr>
            <w:rStyle w:val="Hyperlink"/>
            <w:rFonts w:ascii="Arial" w:hAnsi="Arial" w:cs="Arial"/>
            <w:sz w:val="20"/>
            <w:szCs w:val="20"/>
          </w:rPr>
          <w:t>kumeuarts@gmail.com</w:t>
        </w:r>
      </w:hyperlink>
    </w:p>
    <w:p w14:paraId="47DEEEAA" w14:textId="77777777" w:rsidR="00194428" w:rsidRDefault="00194428" w:rsidP="008536A8">
      <w:pPr>
        <w:rPr>
          <w:rFonts w:ascii="Arial" w:hAnsi="Arial" w:cs="Arial"/>
          <w:sz w:val="20"/>
          <w:szCs w:val="20"/>
        </w:rPr>
      </w:pPr>
    </w:p>
    <w:p w14:paraId="44B8F3A9" w14:textId="0690065F" w:rsidR="008536A8" w:rsidRDefault="008536A8" w:rsidP="008536A8">
      <w:pPr>
        <w:rPr>
          <w:rFonts w:ascii="Arial" w:hAnsi="Arial" w:cs="Arial"/>
          <w:sz w:val="20"/>
          <w:szCs w:val="20"/>
        </w:rPr>
      </w:pPr>
      <w:r w:rsidRPr="001C3F06">
        <w:rPr>
          <w:rFonts w:ascii="Arial" w:hAnsi="Arial" w:cs="Arial"/>
          <w:sz w:val="20"/>
          <w:szCs w:val="20"/>
        </w:rPr>
        <w:t xml:space="preserve">By submitting an </w:t>
      </w:r>
      <w:r>
        <w:rPr>
          <w:rFonts w:ascii="Arial" w:hAnsi="Arial" w:cs="Arial"/>
          <w:sz w:val="20"/>
          <w:szCs w:val="20"/>
        </w:rPr>
        <w:t>exhibition entry artists</w:t>
      </w:r>
      <w:r w:rsidRPr="001C3F06">
        <w:rPr>
          <w:rFonts w:ascii="Arial" w:hAnsi="Arial" w:cs="Arial"/>
          <w:sz w:val="20"/>
          <w:szCs w:val="20"/>
        </w:rPr>
        <w:t xml:space="preserve"> agree to the above terms and conditions of entry. </w:t>
      </w:r>
      <w:r>
        <w:rPr>
          <w:rFonts w:ascii="Arial" w:hAnsi="Arial" w:cs="Arial"/>
          <w:sz w:val="20"/>
          <w:szCs w:val="20"/>
        </w:rPr>
        <w:t>C</w:t>
      </w:r>
      <w:r w:rsidRPr="001C3F06">
        <w:rPr>
          <w:rFonts w:ascii="Arial" w:hAnsi="Arial" w:cs="Arial"/>
          <w:sz w:val="20"/>
          <w:szCs w:val="20"/>
        </w:rPr>
        <w:t xml:space="preserve">ompliance </w:t>
      </w:r>
      <w:r>
        <w:rPr>
          <w:rFonts w:ascii="Arial" w:hAnsi="Arial" w:cs="Arial"/>
          <w:sz w:val="20"/>
          <w:szCs w:val="20"/>
        </w:rPr>
        <w:t xml:space="preserve">with </w:t>
      </w:r>
      <w:r w:rsidRPr="001C3F06">
        <w:rPr>
          <w:rFonts w:ascii="Arial" w:hAnsi="Arial" w:cs="Arial"/>
          <w:sz w:val="20"/>
          <w:szCs w:val="20"/>
        </w:rPr>
        <w:t>the above helps with</w:t>
      </w:r>
      <w:r>
        <w:rPr>
          <w:rFonts w:ascii="Arial" w:hAnsi="Arial" w:cs="Arial"/>
          <w:sz w:val="20"/>
          <w:szCs w:val="20"/>
        </w:rPr>
        <w:t xml:space="preserve"> the smooth coordination and hanging</w:t>
      </w:r>
      <w:r w:rsidRPr="001C3F06">
        <w:rPr>
          <w:rFonts w:ascii="Arial" w:hAnsi="Arial" w:cs="Arial"/>
          <w:sz w:val="20"/>
          <w:szCs w:val="20"/>
        </w:rPr>
        <w:t xml:space="preserve"> of our member’s exhibitions. </w:t>
      </w:r>
    </w:p>
    <w:p w14:paraId="3EB75560" w14:textId="77777777" w:rsidR="00BC7CE7" w:rsidRPr="003075B1" w:rsidRDefault="00BC7CE7" w:rsidP="00790D7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3EDBF13" w14:textId="77777777" w:rsidR="00194428" w:rsidRPr="004916A5" w:rsidRDefault="00194428" w:rsidP="00194428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6A5">
        <w:rPr>
          <w:rFonts w:ascii="Arial" w:hAnsi="Arial" w:cs="Arial"/>
          <w:b/>
          <w:sz w:val="20"/>
          <w:szCs w:val="20"/>
          <w:u w:val="single"/>
        </w:rPr>
        <w:t xml:space="preserve">Important note for exhibitors </w:t>
      </w:r>
    </w:p>
    <w:p w14:paraId="72C813A4" w14:textId="6470F81C" w:rsidR="00194428" w:rsidRPr="009A7F74" w:rsidRDefault="00194428" w:rsidP="00194428">
      <w:p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Running a</w:t>
      </w:r>
      <w:r w:rsidRPr="009A7F74">
        <w:rPr>
          <w:rFonts w:ascii="Arial" w:hAnsi="Arial" w:cs="Arial"/>
          <w:b/>
          <w:sz w:val="20"/>
          <w:szCs w:val="20"/>
        </w:rPr>
        <w:t xml:space="preserve"> Members exhibition is reliant on volunteer help</w:t>
      </w:r>
      <w:r>
        <w:rPr>
          <w:rFonts w:ascii="Arial" w:hAnsi="Arial" w:cs="Arial"/>
          <w:b/>
          <w:sz w:val="20"/>
          <w:szCs w:val="20"/>
        </w:rPr>
        <w:t xml:space="preserve">. Therefore, </w:t>
      </w:r>
      <w:r>
        <w:rPr>
          <w:rFonts w:ascii="Arial" w:hAnsi="Arial" w:cs="Arial"/>
          <w:b/>
          <w:sz w:val="20"/>
          <w:szCs w:val="20"/>
        </w:rPr>
        <w:t xml:space="preserve">when entering </w:t>
      </w:r>
      <w:r>
        <w:rPr>
          <w:rFonts w:ascii="Arial" w:hAnsi="Arial" w:cs="Arial"/>
          <w:b/>
          <w:sz w:val="20"/>
          <w:szCs w:val="20"/>
        </w:rPr>
        <w:t>you are required to help with</w:t>
      </w:r>
      <w:r w:rsidRPr="009A7F74">
        <w:rPr>
          <w:rFonts w:ascii="Arial" w:hAnsi="Arial" w:cs="Arial"/>
          <w:b/>
          <w:sz w:val="20"/>
          <w:szCs w:val="20"/>
        </w:rPr>
        <w:t xml:space="preserve">: </w:t>
      </w:r>
    </w:p>
    <w:p w14:paraId="00A66F52" w14:textId="77777777" w:rsidR="00194428" w:rsidRPr="004916A5" w:rsidRDefault="00194428" w:rsidP="0019442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 w:rsidRPr="004916A5">
        <w:rPr>
          <w:rFonts w:ascii="Arial" w:hAnsi="Arial" w:cs="Arial"/>
          <w:b/>
          <w:sz w:val="20"/>
          <w:szCs w:val="20"/>
        </w:rPr>
        <w:t>Gallery minding</w:t>
      </w:r>
      <w:r>
        <w:rPr>
          <w:rFonts w:ascii="Arial" w:hAnsi="Arial" w:cs="Arial"/>
          <w:b/>
          <w:sz w:val="20"/>
          <w:szCs w:val="20"/>
        </w:rPr>
        <w:t xml:space="preserve"> - Indicate a time slot on page 2</w:t>
      </w:r>
    </w:p>
    <w:p w14:paraId="0C095045" w14:textId="77777777" w:rsidR="00194428" w:rsidRPr="004916A5" w:rsidRDefault="00194428" w:rsidP="00194428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Promotion – more promotion means greater sales</w:t>
      </w:r>
    </w:p>
    <w:p w14:paraId="726E0DFE" w14:textId="77777777" w:rsidR="00BC7CE7" w:rsidRPr="003075B1" w:rsidRDefault="00BC7CE7" w:rsidP="00790D74">
      <w:pPr>
        <w:pStyle w:val="ListParagraph"/>
        <w:jc w:val="both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"/>
        <w:gridCol w:w="975"/>
        <w:gridCol w:w="2113"/>
        <w:gridCol w:w="1868"/>
        <w:gridCol w:w="875"/>
        <w:gridCol w:w="400"/>
        <w:gridCol w:w="1418"/>
        <w:gridCol w:w="1417"/>
      </w:tblGrid>
      <w:tr w:rsidR="001045F7" w:rsidRPr="003075B1" w14:paraId="522A4FB5" w14:textId="77777777" w:rsidTr="001045F7">
        <w:trPr>
          <w:gridBefore w:val="1"/>
          <w:wBefore w:w="6" w:type="dxa"/>
          <w:trHeight w:val="710"/>
        </w:trPr>
        <w:tc>
          <w:tcPr>
            <w:tcW w:w="975" w:type="dxa"/>
            <w:vAlign w:val="center"/>
          </w:tcPr>
          <w:p w14:paraId="44B2F1A2" w14:textId="08E97B7D" w:rsidR="00B74D14" w:rsidRPr="00B74D14" w:rsidRDefault="00B74D14" w:rsidP="00065AE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74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Receipt</w:t>
            </w:r>
          </w:p>
        </w:tc>
        <w:tc>
          <w:tcPr>
            <w:tcW w:w="3981" w:type="dxa"/>
            <w:gridSpan w:val="2"/>
            <w:vAlign w:val="center"/>
          </w:tcPr>
          <w:p w14:paraId="1FECB88F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5770FE38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4D593FF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09B5576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045F7" w:rsidRPr="001045F7" w14:paraId="66DB0894" w14:textId="77777777" w:rsidTr="001045F7">
        <w:trPr>
          <w:trHeight w:val="355"/>
        </w:trPr>
        <w:tc>
          <w:tcPr>
            <w:tcW w:w="3094" w:type="dxa"/>
            <w:gridSpan w:val="3"/>
            <w:tcBorders>
              <w:right w:val="nil"/>
            </w:tcBorders>
            <w:vAlign w:val="center"/>
          </w:tcPr>
          <w:p w14:paraId="2384007C" w14:textId="77777777" w:rsidR="001045F7" w:rsidRPr="001045F7" w:rsidRDefault="001045F7" w:rsidP="00065AEE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2743" w:type="dxa"/>
            <w:gridSpan w:val="2"/>
            <w:tcBorders>
              <w:left w:val="nil"/>
              <w:right w:val="nil"/>
            </w:tcBorders>
            <w:vAlign w:val="center"/>
          </w:tcPr>
          <w:p w14:paraId="1A134CFC" w14:textId="77777777" w:rsidR="001045F7" w:rsidRPr="001045F7" w:rsidRDefault="001045F7" w:rsidP="00065AEE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3235" w:type="dxa"/>
            <w:gridSpan w:val="3"/>
            <w:tcBorders>
              <w:left w:val="nil"/>
            </w:tcBorders>
            <w:vAlign w:val="center"/>
          </w:tcPr>
          <w:p w14:paraId="717D16A7" w14:textId="4D3F3C7A" w:rsidR="001045F7" w:rsidRPr="001045F7" w:rsidRDefault="001045F7" w:rsidP="00065AEE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$10</w:t>
            </w:r>
            <w:r w:rsidR="005562B5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.00</w:t>
            </w: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for 2 or 3 entries</w:t>
            </w:r>
          </w:p>
        </w:tc>
      </w:tr>
    </w:tbl>
    <w:p w14:paraId="7BE4FA64" w14:textId="77777777" w:rsidR="001045F7" w:rsidRDefault="001045F7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1A66CC5C" w14:textId="77777777" w:rsidR="001045F7" w:rsidRDefault="001045F7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5E5126C1" w14:textId="77777777" w:rsidR="00DF0B95" w:rsidRDefault="00DF0B95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6A489573" w14:textId="77777777" w:rsidR="00DF0B95" w:rsidRDefault="00DF0B95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4FB61536" w14:textId="6C5CF25C" w:rsidR="00BC7CE7" w:rsidRPr="00843959" w:rsidRDefault="007229BF" w:rsidP="00D07C19">
      <w:pPr>
        <w:jc w:val="center"/>
        <w:outlineLvl w:val="0"/>
        <w:rPr>
          <w:rFonts w:ascii="Arial" w:hAnsi="Arial" w:cs="Arial"/>
          <w:b/>
          <w:color w:val="808080" w:themeColor="background1" w:themeShade="80"/>
          <w:sz w:val="32"/>
        </w:rPr>
      </w:pPr>
      <w:r w:rsidRPr="00D07C19">
        <w:rPr>
          <w:rFonts w:ascii="Arial" w:hAnsi="Arial" w:cs="Arial"/>
          <w:b/>
          <w:sz w:val="32"/>
          <w:u w:val="single"/>
        </w:rPr>
        <w:t>ENTRY FORM</w:t>
      </w:r>
      <w:r w:rsidR="00D07C19">
        <w:rPr>
          <w:rFonts w:ascii="Arial" w:hAnsi="Arial" w:cs="Arial"/>
          <w:b/>
          <w:sz w:val="32"/>
        </w:rPr>
        <w:t xml:space="preserve">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(Artist to fill out – KACI office use)</w:t>
      </w:r>
    </w:p>
    <w:p w14:paraId="17589EE6" w14:textId="77777777" w:rsidR="00BC7CE7" w:rsidRPr="003075B1" w:rsidRDefault="00BC7CE7" w:rsidP="00BD723A">
      <w:pPr>
        <w:pStyle w:val="ListParagraph"/>
        <w:rPr>
          <w:rFonts w:ascii="Arial" w:hAnsi="Arial" w:cs="Arial"/>
          <w:b/>
        </w:rPr>
      </w:pPr>
    </w:p>
    <w:p w14:paraId="3DD48EB5" w14:textId="77777777" w:rsidR="00BC7CE7" w:rsidRPr="00843959" w:rsidRDefault="00BC7CE7" w:rsidP="00120B92">
      <w:pPr>
        <w:pStyle w:val="ListParagraph"/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By submitting an exhibition entry artists agree to the</w:t>
      </w:r>
      <w:r w:rsidR="00932125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terms and conditions</w:t>
      </w:r>
      <w:r w:rsidR="00120B92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14:paraId="1E739597" w14:textId="77777777" w:rsidR="00120B92" w:rsidRPr="003075B1" w:rsidRDefault="00120B92" w:rsidP="00120B9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33E818B" w14:textId="77777777" w:rsidR="00BC7CE7" w:rsidRPr="003075B1" w:rsidRDefault="00BC7CE7" w:rsidP="00843959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FC9A79" w14:textId="3A11F201" w:rsidR="008672A6" w:rsidRPr="00843959" w:rsidRDefault="00BD723A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3075B1">
        <w:rPr>
          <w:rFonts w:ascii="Arial" w:hAnsi="Arial" w:cs="Arial"/>
          <w:sz w:val="20"/>
          <w:szCs w:val="20"/>
        </w:rPr>
        <w:t>NAME: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</w:t>
      </w:r>
      <w:r w:rsidRPr="003075B1">
        <w:rPr>
          <w:rFonts w:ascii="Arial" w:hAnsi="Arial" w:cs="Arial"/>
          <w:sz w:val="20"/>
          <w:szCs w:val="20"/>
        </w:rPr>
        <w:t xml:space="preserve">HONE: </w:t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</w:p>
    <w:p w14:paraId="38BED9CA" w14:textId="1A0BED66" w:rsidR="008672A6" w:rsidRPr="003075B1" w:rsidRDefault="008672A6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CB5FF51" w14:textId="28282665" w:rsidR="00506CAE" w:rsidRPr="003075B1" w:rsidRDefault="00F74771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sz w:val="20"/>
          <w:szCs w:val="20"/>
        </w:rPr>
        <w:t>EMAIL: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PAID MEMBER:</w:t>
      </w:r>
      <w:r w:rsidR="00843959">
        <w:rPr>
          <w:rFonts w:ascii="Arial" w:hAnsi="Arial" w:cs="Arial"/>
          <w:sz w:val="20"/>
          <w:szCs w:val="20"/>
        </w:rPr>
        <w:tab/>
      </w:r>
      <w:r w:rsidR="00D55976" w:rsidRPr="003075B1">
        <w:rPr>
          <w:rFonts w:ascii="Arial" w:hAnsi="Arial" w:cs="Arial"/>
          <w:sz w:val="20"/>
          <w:szCs w:val="20"/>
        </w:rPr>
        <w:t xml:space="preserve">Yes  </w:t>
      </w:r>
      <w:r w:rsidR="00527940" w:rsidRPr="003075B1">
        <w:rPr>
          <w:rFonts w:ascii="Arial" w:hAnsi="Arial" w:cs="Arial"/>
          <w:sz w:val="20"/>
          <w:szCs w:val="20"/>
        </w:rPr>
        <w:t xml:space="preserve">             </w:t>
      </w:r>
      <w:r w:rsidR="00D12D18" w:rsidRPr="003075B1">
        <w:rPr>
          <w:rFonts w:ascii="Arial" w:hAnsi="Arial" w:cs="Arial"/>
          <w:sz w:val="20"/>
          <w:szCs w:val="20"/>
        </w:rPr>
        <w:t>No</w:t>
      </w:r>
    </w:p>
    <w:p w14:paraId="3D106D3D" w14:textId="77777777" w:rsidR="008672A6" w:rsidRPr="003075B1" w:rsidRDefault="008672A6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1BA0E6BA" w14:textId="77777777" w:rsidR="00BC7CE7" w:rsidRPr="003075B1" w:rsidRDefault="00BC7CE7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7" w:type="dxa"/>
        <w:tblInd w:w="-734" w:type="dxa"/>
        <w:tblLook w:val="04A0" w:firstRow="1" w:lastRow="0" w:firstColumn="1" w:lastColumn="0" w:noHBand="0" w:noVBand="1"/>
      </w:tblPr>
      <w:tblGrid>
        <w:gridCol w:w="906"/>
        <w:gridCol w:w="2600"/>
        <w:gridCol w:w="2219"/>
        <w:gridCol w:w="847"/>
        <w:gridCol w:w="2267"/>
        <w:gridCol w:w="1388"/>
      </w:tblGrid>
      <w:tr w:rsidR="00843959" w:rsidRPr="003075B1" w14:paraId="570F4E59" w14:textId="77777777" w:rsidTr="00843959">
        <w:trPr>
          <w:trHeight w:val="452"/>
        </w:trPr>
        <w:tc>
          <w:tcPr>
            <w:tcW w:w="906" w:type="dxa"/>
          </w:tcPr>
          <w:p w14:paraId="06C022D9" w14:textId="77777777" w:rsidR="00B14FB7" w:rsidRPr="003075B1" w:rsidRDefault="00B14FB7" w:rsidP="0031698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0597EE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114" w:type="dxa"/>
            <w:gridSpan w:val="2"/>
            <w:vAlign w:val="center"/>
          </w:tcPr>
          <w:p w14:paraId="35A248AC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88" w:type="dxa"/>
            <w:vAlign w:val="center"/>
          </w:tcPr>
          <w:p w14:paraId="4A2E8A77" w14:textId="77777777" w:rsidR="00390CEC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Selling Price</w:t>
            </w:r>
          </w:p>
          <w:p w14:paraId="2DCAC5B4" w14:textId="13B2702E" w:rsidR="00B14FB7" w:rsidRPr="003075B1" w:rsidRDefault="00390CEC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$400</w:t>
            </w:r>
            <w:r w:rsidR="00B14FB7"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3959" w:rsidRPr="003075B1" w14:paraId="4C65FF18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013DA2DF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1</w:t>
            </w:r>
          </w:p>
        </w:tc>
        <w:tc>
          <w:tcPr>
            <w:tcW w:w="4819" w:type="dxa"/>
            <w:gridSpan w:val="2"/>
            <w:vAlign w:val="center"/>
          </w:tcPr>
          <w:p w14:paraId="349E0620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D5DCD8C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2A343A0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03ECD3C1" w14:textId="77777777" w:rsidTr="00843959">
        <w:trPr>
          <w:trHeight w:val="676"/>
        </w:trPr>
        <w:tc>
          <w:tcPr>
            <w:tcW w:w="906" w:type="dxa"/>
            <w:vAlign w:val="center"/>
          </w:tcPr>
          <w:p w14:paraId="7FF8131F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2</w:t>
            </w:r>
          </w:p>
        </w:tc>
        <w:tc>
          <w:tcPr>
            <w:tcW w:w="4819" w:type="dxa"/>
            <w:gridSpan w:val="2"/>
            <w:vAlign w:val="center"/>
          </w:tcPr>
          <w:p w14:paraId="6B028BCA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5BB9A437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BDDB81B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62BA4ED3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2F8454FA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3</w:t>
            </w:r>
          </w:p>
        </w:tc>
        <w:tc>
          <w:tcPr>
            <w:tcW w:w="4819" w:type="dxa"/>
            <w:gridSpan w:val="2"/>
            <w:vAlign w:val="center"/>
          </w:tcPr>
          <w:p w14:paraId="02BCC7B3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1F45DF71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699BB7B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5F7" w:rsidRPr="001045F7" w14:paraId="36DA2F3A" w14:textId="77777777" w:rsidTr="001045F7">
        <w:trPr>
          <w:trHeight w:val="355"/>
        </w:trPr>
        <w:tc>
          <w:tcPr>
            <w:tcW w:w="3506" w:type="dxa"/>
            <w:gridSpan w:val="2"/>
            <w:tcBorders>
              <w:right w:val="nil"/>
            </w:tcBorders>
            <w:vAlign w:val="center"/>
          </w:tcPr>
          <w:p w14:paraId="505D9550" w14:textId="16509118" w:rsidR="00896334" w:rsidRPr="001045F7" w:rsidRDefault="00896334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vAlign w:val="center"/>
          </w:tcPr>
          <w:p w14:paraId="4B87825F" w14:textId="2BDAF261" w:rsidR="00896334" w:rsidRPr="001045F7" w:rsidRDefault="00896334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3655" w:type="dxa"/>
            <w:gridSpan w:val="2"/>
            <w:tcBorders>
              <w:left w:val="nil"/>
            </w:tcBorders>
            <w:vAlign w:val="center"/>
          </w:tcPr>
          <w:p w14:paraId="3E895DA4" w14:textId="057B4D69" w:rsidR="00896334" w:rsidRPr="001045F7" w:rsidRDefault="00896334" w:rsidP="00896334">
            <w:pPr>
              <w:pStyle w:val="ListParagraph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1045F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$10 for 2 or 3 entries</w:t>
            </w:r>
          </w:p>
        </w:tc>
      </w:tr>
    </w:tbl>
    <w:p w14:paraId="48B864BE" w14:textId="77777777" w:rsidR="00686622" w:rsidRPr="003075B1" w:rsidRDefault="00686622" w:rsidP="000F448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5" w:type="dxa"/>
        <w:tblInd w:w="-711" w:type="dxa"/>
        <w:tblLook w:val="04A0" w:firstRow="1" w:lastRow="0" w:firstColumn="1" w:lastColumn="0" w:noHBand="0" w:noVBand="1"/>
      </w:tblPr>
      <w:tblGrid>
        <w:gridCol w:w="5101"/>
        <w:gridCol w:w="1691"/>
        <w:gridCol w:w="1691"/>
        <w:gridCol w:w="1692"/>
      </w:tblGrid>
      <w:tr w:rsidR="00D07C19" w:rsidRPr="003075B1" w14:paraId="1476098D" w14:textId="77777777" w:rsidTr="00790178">
        <w:trPr>
          <w:trHeight w:val="710"/>
        </w:trPr>
        <w:tc>
          <w:tcPr>
            <w:tcW w:w="5101" w:type="dxa"/>
            <w:vAlign w:val="center"/>
          </w:tcPr>
          <w:p w14:paraId="7147E5D8" w14:textId="77777777" w:rsidR="00D07C19" w:rsidRPr="003075B1" w:rsidRDefault="00D07C19" w:rsidP="000D11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14:paraId="0769B469" w14:textId="2D0D2350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691" w:type="dxa"/>
            <w:tcBorders>
              <w:left w:val="nil"/>
              <w:right w:val="nil"/>
            </w:tcBorders>
            <w:vAlign w:val="center"/>
          </w:tcPr>
          <w:p w14:paraId="7D3AE753" w14:textId="7A9479AF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6E497E0F" w14:textId="155A0E93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0F5922B1" w14:textId="77777777" w:rsidR="007229BF" w:rsidRDefault="007229BF" w:rsidP="007229BF">
      <w:pPr>
        <w:pStyle w:val="ListParagraph"/>
        <w:jc w:val="both"/>
        <w:rPr>
          <w:rFonts w:ascii="Arial" w:hAnsi="Arial" w:cs="Arial"/>
          <w:b/>
        </w:rPr>
      </w:pPr>
    </w:p>
    <w:p w14:paraId="2755C1FE" w14:textId="77777777" w:rsidR="00843959" w:rsidRDefault="00843959" w:rsidP="000F448F">
      <w:pPr>
        <w:rPr>
          <w:rFonts w:ascii="Arial" w:hAnsi="Arial" w:cs="Arial"/>
          <w:b/>
          <w:sz w:val="28"/>
          <w:szCs w:val="20"/>
        </w:rPr>
      </w:pPr>
    </w:p>
    <w:p w14:paraId="31B3F392" w14:textId="4BDF68FF" w:rsidR="00B74D14" w:rsidRPr="00B74D14" w:rsidRDefault="00B74D14" w:rsidP="000F448F">
      <w:pPr>
        <w:rPr>
          <w:rFonts w:ascii="Arial" w:hAnsi="Arial" w:cs="Arial"/>
          <w:b/>
          <w:sz w:val="28"/>
          <w:szCs w:val="20"/>
        </w:rPr>
      </w:pPr>
      <w:r w:rsidRPr="00B74D14">
        <w:rPr>
          <w:rFonts w:ascii="Arial" w:hAnsi="Arial" w:cs="Arial"/>
          <w:b/>
          <w:sz w:val="28"/>
          <w:szCs w:val="20"/>
        </w:rPr>
        <w:t>Gallery Minding</w:t>
      </w:r>
    </w:p>
    <w:p w14:paraId="5F940061" w14:textId="77777777" w:rsidR="00B74D14" w:rsidRDefault="00B74D14" w:rsidP="000F448F">
      <w:pPr>
        <w:rPr>
          <w:rFonts w:ascii="Arial" w:hAnsi="Arial" w:cs="Arial"/>
          <w:i/>
          <w:sz w:val="20"/>
          <w:szCs w:val="20"/>
        </w:rPr>
      </w:pPr>
    </w:p>
    <w:p w14:paraId="5C51907E" w14:textId="37565255" w:rsidR="00120B92" w:rsidRPr="00843959" w:rsidRDefault="007229BF" w:rsidP="000F448F">
      <w:pPr>
        <w:rPr>
          <w:rFonts w:ascii="Arial" w:hAnsi="Arial" w:cs="Arial"/>
          <w:i/>
          <w:sz w:val="20"/>
          <w:szCs w:val="20"/>
        </w:rPr>
      </w:pPr>
      <w:r w:rsidRPr="00843959">
        <w:rPr>
          <w:rFonts w:ascii="Arial" w:hAnsi="Arial" w:cs="Arial"/>
          <w:i/>
          <w:sz w:val="20"/>
          <w:szCs w:val="20"/>
        </w:rPr>
        <w:t>Please indicate below when you are available to mind the gallery</w:t>
      </w:r>
      <w:r w:rsidR="00DB165D">
        <w:rPr>
          <w:rFonts w:ascii="Arial" w:hAnsi="Arial" w:cs="Arial"/>
          <w:i/>
          <w:sz w:val="20"/>
          <w:szCs w:val="20"/>
        </w:rPr>
        <w:t xml:space="preserve"> (</w:t>
      </w:r>
      <w:r w:rsidR="00120B92" w:rsidRPr="00843959">
        <w:rPr>
          <w:rFonts w:ascii="Arial" w:hAnsi="Arial" w:cs="Arial"/>
          <w:i/>
          <w:sz w:val="20"/>
          <w:szCs w:val="20"/>
        </w:rPr>
        <w:t>2.5</w:t>
      </w:r>
      <w:r w:rsidR="00194428">
        <w:rPr>
          <w:rFonts w:ascii="Arial" w:hAnsi="Arial" w:cs="Arial"/>
          <w:i/>
          <w:sz w:val="20"/>
          <w:szCs w:val="20"/>
        </w:rPr>
        <w:t>-</w:t>
      </w:r>
      <w:r w:rsidR="00120B92" w:rsidRPr="00843959">
        <w:rPr>
          <w:rFonts w:ascii="Arial" w:hAnsi="Arial" w:cs="Arial"/>
          <w:i/>
          <w:sz w:val="20"/>
          <w:szCs w:val="20"/>
        </w:rPr>
        <w:t>hour time slot</w:t>
      </w:r>
      <w:r w:rsidR="00DB165D">
        <w:rPr>
          <w:rFonts w:ascii="Arial" w:hAnsi="Arial" w:cs="Arial"/>
          <w:i/>
          <w:sz w:val="20"/>
          <w:szCs w:val="20"/>
        </w:rPr>
        <w:t>)</w:t>
      </w:r>
      <w:r w:rsidR="00120B92" w:rsidRPr="00843959">
        <w:rPr>
          <w:rFonts w:ascii="Arial" w:hAnsi="Arial" w:cs="Arial"/>
          <w:i/>
          <w:sz w:val="20"/>
          <w:szCs w:val="20"/>
        </w:rPr>
        <w:t xml:space="preserve"> </w:t>
      </w:r>
    </w:p>
    <w:p w14:paraId="4E3E64E8" w14:textId="77777777" w:rsidR="005562B5" w:rsidRPr="00B74D14" w:rsidRDefault="005562B5" w:rsidP="000F448F">
      <w:pPr>
        <w:rPr>
          <w:rFonts w:ascii="Arial" w:hAnsi="Arial" w:cs="Arial"/>
          <w:i/>
          <w:sz w:val="20"/>
          <w:szCs w:val="20"/>
        </w:rPr>
      </w:pPr>
    </w:p>
    <w:p w14:paraId="40210D69" w14:textId="77777777" w:rsidR="007229BF" w:rsidRDefault="007229BF" w:rsidP="000F448F">
      <w:pPr>
        <w:rPr>
          <w:rFonts w:ascii="Arial" w:hAnsi="Arial" w:cs="Arial"/>
          <w:sz w:val="20"/>
          <w:szCs w:val="20"/>
        </w:rPr>
      </w:pPr>
      <w:r w:rsidRPr="00EC1DAE">
        <w:rPr>
          <w:rFonts w:ascii="Arial" w:hAnsi="Arial" w:cs="Arial"/>
          <w:sz w:val="20"/>
          <w:szCs w:val="20"/>
        </w:rPr>
        <w:t xml:space="preserve"> </w:t>
      </w:r>
    </w:p>
    <w:p w14:paraId="73A9A57B" w14:textId="74C7DBE0" w:rsidR="005562B5" w:rsidRDefault="005562B5" w:rsidP="005562B5">
      <w:pPr>
        <w:rPr>
          <w:rFonts w:ascii="Arial" w:hAnsi="Arial" w:cs="Arial"/>
          <w:b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 xml:space="preserve">Have you minded the gallery before? </w:t>
      </w:r>
      <w:bookmarkStart w:id="0" w:name="_GoBack"/>
      <w:bookmarkEnd w:id="0"/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  <w:t xml:space="preserve">YES        </w:t>
      </w:r>
      <w:r w:rsidR="00843959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 xml:space="preserve">       NO</w:t>
      </w:r>
    </w:p>
    <w:p w14:paraId="76951E43" w14:textId="77777777" w:rsidR="005562B5" w:rsidRDefault="005562B5" w:rsidP="000F448F">
      <w:pPr>
        <w:rPr>
          <w:rFonts w:ascii="Arial" w:hAnsi="Arial" w:cs="Arial"/>
          <w:sz w:val="20"/>
          <w:szCs w:val="20"/>
        </w:rPr>
      </w:pPr>
    </w:p>
    <w:p w14:paraId="51B6FA35" w14:textId="77777777" w:rsidR="005562B5" w:rsidRPr="00EC1DAE" w:rsidRDefault="005562B5" w:rsidP="000F44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314"/>
        <w:gridCol w:w="3410"/>
        <w:gridCol w:w="3483"/>
      </w:tblGrid>
      <w:tr w:rsidR="00230866" w:rsidRPr="00EC1DAE" w14:paraId="2FAACA09" w14:textId="77777777" w:rsidTr="00ED69E7">
        <w:trPr>
          <w:trHeight w:val="407"/>
        </w:trPr>
        <w:tc>
          <w:tcPr>
            <w:tcW w:w="3314" w:type="dxa"/>
            <w:tcBorders>
              <w:top w:val="nil"/>
              <w:left w:val="nil"/>
              <w:right w:val="nil"/>
            </w:tcBorders>
          </w:tcPr>
          <w:p w14:paraId="0D478F39" w14:textId="5F171E55" w:rsidR="003D48CC" w:rsidRPr="00EC1DAE" w:rsidRDefault="003D48CC" w:rsidP="00194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 w:rsidR="00194428">
              <w:rPr>
                <w:rFonts w:ascii="Arial" w:eastAsia="Times New Roman" w:hAnsi="Arial" w:cs="Arial"/>
                <w:bCs/>
                <w:color w:val="000000"/>
              </w:rPr>
              <w:t>30</w:t>
            </w:r>
            <w:r w:rsidR="00194428" w:rsidRPr="00194428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 w:rsidR="00622D3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194428">
              <w:rPr>
                <w:rFonts w:ascii="Arial" w:eastAsia="Times New Roman" w:hAnsi="Arial" w:cs="Arial"/>
                <w:bCs/>
                <w:color w:val="000000"/>
              </w:rPr>
              <w:t>November</w:t>
            </w: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</w:tcPr>
          <w:p w14:paraId="0D4E24AC" w14:textId="14F38736" w:rsidR="003D48CC" w:rsidRPr="00EC1DAE" w:rsidRDefault="003D48CC" w:rsidP="00622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 w:rsidR="00194428">
              <w:rPr>
                <w:rFonts w:ascii="Arial" w:eastAsia="Times New Roman" w:hAnsi="Arial" w:cs="Arial"/>
                <w:bCs/>
                <w:color w:val="000000"/>
              </w:rPr>
              <w:t>7</w:t>
            </w:r>
            <w:r w:rsidR="00622D35" w:rsidRPr="00622D3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 w:rsidR="00622D35">
              <w:rPr>
                <w:rFonts w:ascii="Arial" w:eastAsia="Times New Roman" w:hAnsi="Arial" w:cs="Arial"/>
                <w:bCs/>
                <w:color w:val="000000"/>
              </w:rPr>
              <w:t xml:space="preserve"> of December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</w:tcPr>
          <w:p w14:paraId="09E19F59" w14:textId="7FDF3A08" w:rsidR="003D48CC" w:rsidRPr="00EC1DAE" w:rsidRDefault="00230866" w:rsidP="00EC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 w:rsidR="00622D35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="00194428">
              <w:rPr>
                <w:rFonts w:ascii="Arial" w:eastAsia="Times New Roman" w:hAnsi="Arial" w:cs="Arial"/>
                <w:bCs/>
                <w:color w:val="000000"/>
              </w:rPr>
              <w:t>4</w:t>
            </w:r>
            <w:r w:rsidR="00622D35" w:rsidRPr="00622D3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 w:rsidR="00622D35">
              <w:rPr>
                <w:rFonts w:ascii="Arial" w:eastAsia="Times New Roman" w:hAnsi="Arial" w:cs="Arial"/>
                <w:bCs/>
                <w:color w:val="000000"/>
              </w:rPr>
              <w:t xml:space="preserve"> of December</w:t>
            </w:r>
          </w:p>
        </w:tc>
      </w:tr>
      <w:tr w:rsidR="00EC1DAE" w:rsidRPr="00EC1DAE" w14:paraId="374DAC0B" w14:textId="77777777" w:rsidTr="00B7255C">
        <w:tc>
          <w:tcPr>
            <w:tcW w:w="3314" w:type="dxa"/>
            <w:tcBorders>
              <w:bottom w:val="nil"/>
            </w:tcBorders>
          </w:tcPr>
          <w:p w14:paraId="461597A8" w14:textId="5784388A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  <w:tc>
          <w:tcPr>
            <w:tcW w:w="3410" w:type="dxa"/>
            <w:tcBorders>
              <w:bottom w:val="nil"/>
            </w:tcBorders>
          </w:tcPr>
          <w:p w14:paraId="4567E072" w14:textId="311136C7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  <w:tc>
          <w:tcPr>
            <w:tcW w:w="3483" w:type="dxa"/>
            <w:tcBorders>
              <w:bottom w:val="nil"/>
            </w:tcBorders>
          </w:tcPr>
          <w:p w14:paraId="3D1A5C24" w14:textId="7C6F2E7B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</w:tr>
      <w:tr w:rsidR="00230866" w:rsidRPr="00EC1DAE" w14:paraId="44CE0417" w14:textId="77777777" w:rsidTr="00EC1DAE">
        <w:trPr>
          <w:trHeight w:val="114"/>
        </w:trPr>
        <w:tc>
          <w:tcPr>
            <w:tcW w:w="3314" w:type="dxa"/>
            <w:tcBorders>
              <w:top w:val="nil"/>
            </w:tcBorders>
          </w:tcPr>
          <w:p w14:paraId="39CDE91B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3410" w:type="dxa"/>
            <w:tcBorders>
              <w:top w:val="nil"/>
            </w:tcBorders>
          </w:tcPr>
          <w:p w14:paraId="2B7472BF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14:paraId="2D62DD3C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EC1DAE" w:rsidRPr="00EC1DAE" w14:paraId="0C3E0143" w14:textId="77777777" w:rsidTr="00EC1DAE">
        <w:tc>
          <w:tcPr>
            <w:tcW w:w="3314" w:type="dxa"/>
            <w:tcBorders>
              <w:bottom w:val="nil"/>
            </w:tcBorders>
          </w:tcPr>
          <w:p w14:paraId="2E7FB029" w14:textId="3D683F14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  <w:tc>
          <w:tcPr>
            <w:tcW w:w="3410" w:type="dxa"/>
            <w:tcBorders>
              <w:bottom w:val="nil"/>
            </w:tcBorders>
          </w:tcPr>
          <w:p w14:paraId="7395EB82" w14:textId="4DFEF7CF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  <w:tc>
          <w:tcPr>
            <w:tcW w:w="3483" w:type="dxa"/>
            <w:tcBorders>
              <w:bottom w:val="nil"/>
            </w:tcBorders>
          </w:tcPr>
          <w:p w14:paraId="5978D987" w14:textId="49758EA6" w:rsidR="003D48CC" w:rsidRPr="00EC1DAE" w:rsidRDefault="003D48CC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</w:tr>
      <w:tr w:rsidR="00230866" w:rsidRPr="00EC1DAE" w14:paraId="7940A954" w14:textId="77777777" w:rsidTr="00EC1DAE">
        <w:trPr>
          <w:trHeight w:val="435"/>
        </w:trPr>
        <w:tc>
          <w:tcPr>
            <w:tcW w:w="3314" w:type="dxa"/>
            <w:tcBorders>
              <w:top w:val="nil"/>
            </w:tcBorders>
          </w:tcPr>
          <w:p w14:paraId="41C32C6D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3410" w:type="dxa"/>
            <w:tcBorders>
              <w:top w:val="nil"/>
            </w:tcBorders>
          </w:tcPr>
          <w:p w14:paraId="778C1734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14:paraId="54631C47" w14:textId="77777777" w:rsidR="003D48CC" w:rsidRPr="00EC1DAE" w:rsidRDefault="003D48CC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</w:tbl>
    <w:p w14:paraId="7889FF41" w14:textId="6846937D" w:rsidR="00120B92" w:rsidRPr="00ED69E7" w:rsidRDefault="00120B92" w:rsidP="005562B5">
      <w:pPr>
        <w:tabs>
          <w:tab w:val="left" w:pos="7842"/>
        </w:tabs>
        <w:rPr>
          <w:rFonts w:ascii="Arial" w:hAnsi="Arial" w:cs="Arial"/>
          <w:sz w:val="2"/>
          <w:szCs w:val="20"/>
        </w:rPr>
      </w:pPr>
    </w:p>
    <w:sectPr w:rsidR="00120B92" w:rsidRPr="00ED69E7" w:rsidSect="00843959">
      <w:headerReference w:type="default" r:id="rId9"/>
      <w:footerReference w:type="default" r:id="rId10"/>
      <w:pgSz w:w="11906" w:h="16838"/>
      <w:pgMar w:top="851" w:right="1440" w:bottom="567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979A5" w14:textId="77777777" w:rsidR="00A86FC3" w:rsidRDefault="00A86FC3" w:rsidP="005F644C">
      <w:r>
        <w:separator/>
      </w:r>
    </w:p>
  </w:endnote>
  <w:endnote w:type="continuationSeparator" w:id="0">
    <w:p w14:paraId="6C21E5A7" w14:textId="77777777" w:rsidR="00A86FC3" w:rsidRDefault="00A86FC3" w:rsidP="005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5447" w14:textId="1F32A4B1" w:rsidR="002E5410" w:rsidRDefault="002E5410" w:rsidP="002E5410">
    <w:pPr>
      <w:pStyle w:val="Footer"/>
    </w:pPr>
  </w:p>
  <w:p w14:paraId="0D9056A9" w14:textId="07E8F440" w:rsidR="00A60CBA" w:rsidRPr="00843959" w:rsidRDefault="00A60CBA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09 412 9480</w:t>
    </w:r>
  </w:p>
  <w:p w14:paraId="25BE1F89" w14:textId="0EEEF2A0" w:rsidR="00DF0B95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2B3AC7">
      <w:rPr>
        <w:b/>
        <w:noProof/>
        <w:sz w:val="44"/>
        <w:szCs w:val="32"/>
      </w:rPr>
      <w:drawing>
        <wp:anchor distT="36576" distB="36576" distL="36576" distR="36576" simplePos="0" relativeHeight="251659264" behindDoc="0" locked="0" layoutInCell="1" allowOverlap="1" wp14:anchorId="3FABC6E3" wp14:editId="2570A3FF">
          <wp:simplePos x="0" y="0"/>
          <wp:positionH relativeFrom="column">
            <wp:posOffset>4128380</wp:posOffset>
          </wp:positionH>
          <wp:positionV relativeFrom="paragraph">
            <wp:posOffset>8890</wp:posOffset>
          </wp:positionV>
          <wp:extent cx="2133732" cy="4216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128" cy="42173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DF0B95" w:rsidRPr="00070D6A">
        <w:rPr>
          <w:rStyle w:val="Hyperlink"/>
          <w:rFonts w:ascii="Arial" w:hAnsi="Arial" w:cs="Arial"/>
          <w:sz w:val="18"/>
        </w:rPr>
        <w:t>kumeuarts@gmail.com</w:t>
      </w:r>
    </w:hyperlink>
  </w:p>
  <w:p w14:paraId="0EFAEBEE" w14:textId="17BFD671" w:rsidR="00A4755C" w:rsidRPr="00843959" w:rsidRDefault="00194428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www.kumeuarts.org</w:t>
    </w:r>
  </w:p>
  <w:p w14:paraId="3B4F8372" w14:textId="656AED18" w:rsidR="001045F7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300 Main Road, Kumeu (behind Library)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04C6" w14:textId="77777777" w:rsidR="00A86FC3" w:rsidRDefault="00A86FC3" w:rsidP="005F644C">
      <w:r>
        <w:separator/>
      </w:r>
    </w:p>
  </w:footnote>
  <w:footnote w:type="continuationSeparator" w:id="0">
    <w:p w14:paraId="374E52F7" w14:textId="77777777" w:rsidR="00A86FC3" w:rsidRDefault="00A86FC3" w:rsidP="005F6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D2BD" w14:textId="359268C5" w:rsidR="008536A8" w:rsidRPr="00DF0B95" w:rsidRDefault="008536A8" w:rsidP="008536A8">
    <w:pPr>
      <w:jc w:val="center"/>
      <w:rPr>
        <w:rFonts w:ascii="Avenir Book" w:hAnsi="Avenir Book" w:cs="Arial"/>
        <w:b/>
        <w:sz w:val="32"/>
        <w:szCs w:val="32"/>
        <w:lang w:val="en-NZ"/>
      </w:rPr>
    </w:pPr>
    <w:r w:rsidRPr="00DF0B95">
      <w:rPr>
        <w:rFonts w:ascii="Avenir Book" w:hAnsi="Avenir Book" w:cs="Arial"/>
        <w:b/>
        <w:sz w:val="32"/>
        <w:szCs w:val="32"/>
        <w:lang w:val="en-NZ"/>
      </w:rPr>
      <w:t xml:space="preserve">‘Affordable’ Art Exhibition </w:t>
    </w:r>
    <w:r w:rsidR="00194428">
      <w:rPr>
        <w:rFonts w:ascii="Avenir Book" w:hAnsi="Avenir Book" w:cs="Arial"/>
        <w:b/>
        <w:sz w:val="32"/>
        <w:szCs w:val="32"/>
        <w:lang w:val="en-NZ"/>
      </w:rPr>
      <w:t>2019</w:t>
    </w:r>
  </w:p>
  <w:p w14:paraId="6157D71B" w14:textId="5599AE40" w:rsidR="00B74D14" w:rsidRPr="00F37748" w:rsidRDefault="008536A8" w:rsidP="00B74D14">
    <w:pPr>
      <w:jc w:val="center"/>
      <w:rPr>
        <w:rFonts w:ascii="Avenir Book" w:hAnsi="Avenir Book" w:cs="Arial"/>
        <w:b/>
        <w:sz w:val="32"/>
        <w:szCs w:val="32"/>
        <w:lang w:val="en-NZ"/>
      </w:rPr>
    </w:pPr>
    <w:r w:rsidRPr="00DF0B95">
      <w:rPr>
        <w:rFonts w:ascii="Avenir Book" w:hAnsi="Avenir Book" w:cs="Arial"/>
        <w:b/>
        <w:sz w:val="32"/>
        <w:szCs w:val="32"/>
        <w:lang w:val="en-NZ"/>
      </w:rPr>
      <w:t>$400 and under</w:t>
    </w:r>
  </w:p>
  <w:p w14:paraId="11CA7396" w14:textId="66273DA5" w:rsidR="008536A8" w:rsidRPr="00DF0B95" w:rsidRDefault="008536A8" w:rsidP="008536A8">
    <w:pPr>
      <w:jc w:val="center"/>
      <w:rPr>
        <w:rFonts w:ascii="Avenir Book" w:hAnsi="Avenir Book" w:cs="Arial"/>
        <w:b/>
        <w:sz w:val="28"/>
        <w:szCs w:val="28"/>
        <w:lang w:val="en-NZ"/>
      </w:rPr>
    </w:pPr>
    <w:r w:rsidRPr="00DF0B95">
      <w:rPr>
        <w:rFonts w:ascii="Avenir Book" w:hAnsi="Avenir Book" w:cs="Arial"/>
        <w:b/>
        <w:sz w:val="28"/>
        <w:szCs w:val="28"/>
        <w:lang w:val="en-NZ"/>
      </w:rPr>
      <w:t>2</w:t>
    </w:r>
    <w:r w:rsidR="003F4558" w:rsidRPr="00DF0B95">
      <w:rPr>
        <w:rFonts w:ascii="Avenir Book" w:hAnsi="Avenir Book" w:cs="Arial"/>
        <w:b/>
        <w:sz w:val="28"/>
        <w:szCs w:val="28"/>
        <w:lang w:val="en-NZ"/>
      </w:rPr>
      <w:t>6</w:t>
    </w:r>
    <w:r w:rsidRPr="00DF0B95">
      <w:rPr>
        <w:rFonts w:ascii="Avenir Book" w:hAnsi="Avenir Book" w:cs="Arial"/>
        <w:b/>
        <w:sz w:val="28"/>
        <w:szCs w:val="28"/>
        <w:vertAlign w:val="superscript"/>
        <w:lang w:val="en-NZ"/>
      </w:rPr>
      <w:t>th</w:t>
    </w:r>
    <w:r w:rsidR="00194428">
      <w:rPr>
        <w:rFonts w:ascii="Avenir Book" w:hAnsi="Avenir Book" w:cs="Arial"/>
        <w:b/>
        <w:sz w:val="28"/>
        <w:szCs w:val="28"/>
        <w:lang w:val="en-NZ"/>
      </w:rPr>
      <w:t xml:space="preserve"> Nov – 18</w:t>
    </w:r>
    <w:r w:rsidR="003F4558" w:rsidRPr="00DF0B95">
      <w:rPr>
        <w:rFonts w:ascii="Avenir Book" w:hAnsi="Avenir Book" w:cs="Arial"/>
        <w:b/>
        <w:sz w:val="28"/>
        <w:szCs w:val="28"/>
        <w:vertAlign w:val="superscript"/>
        <w:lang w:val="en-NZ"/>
      </w:rPr>
      <w:t>th</w:t>
    </w:r>
    <w:r w:rsidR="00194428">
      <w:rPr>
        <w:rFonts w:ascii="Avenir Book" w:hAnsi="Avenir Book" w:cs="Arial"/>
        <w:b/>
        <w:sz w:val="28"/>
        <w:szCs w:val="28"/>
        <w:lang w:val="en-NZ"/>
      </w:rPr>
      <w:t xml:space="preserve"> Dec 2019</w:t>
    </w:r>
  </w:p>
  <w:p w14:paraId="00CAAE9C" w14:textId="1EC0F3B2" w:rsidR="00A60CBA" w:rsidRPr="00DF0B95" w:rsidRDefault="00B74D14" w:rsidP="002E5410">
    <w:pPr>
      <w:jc w:val="center"/>
      <w:outlineLvl w:val="0"/>
      <w:rPr>
        <w:rFonts w:ascii="Avenir Book" w:hAnsi="Avenir Book" w:cs="Arial"/>
        <w:i/>
        <w:sz w:val="21"/>
      </w:rPr>
    </w:pPr>
    <w:r w:rsidRPr="00DF0B95">
      <w:rPr>
        <w:rFonts w:ascii="Avenir Book" w:hAnsi="Avenir Book" w:cs="Arial"/>
        <w:i/>
        <w:sz w:val="21"/>
      </w:rPr>
      <w:t>A Kumeu Arts Centre Members’ Exhibition</w:t>
    </w:r>
  </w:p>
  <w:p w14:paraId="59F7C0BF" w14:textId="77777777" w:rsidR="002E5410" w:rsidRPr="00DF0B95" w:rsidRDefault="002E5410" w:rsidP="002E5410">
    <w:pPr>
      <w:jc w:val="center"/>
      <w:outlineLvl w:val="0"/>
      <w:rPr>
        <w:rFonts w:ascii="Avenir Book" w:hAnsi="Avenir Book" w:cs="Arial"/>
        <w:i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2AC"/>
    <w:multiLevelType w:val="hybridMultilevel"/>
    <w:tmpl w:val="0AAE2F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6B3A"/>
    <w:multiLevelType w:val="hybridMultilevel"/>
    <w:tmpl w:val="A3AA2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2274B"/>
    <w:multiLevelType w:val="hybridMultilevel"/>
    <w:tmpl w:val="46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F4251"/>
    <w:multiLevelType w:val="hybridMultilevel"/>
    <w:tmpl w:val="A5A2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0475"/>
    <w:multiLevelType w:val="hybridMultilevel"/>
    <w:tmpl w:val="6A60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522B"/>
    <w:multiLevelType w:val="hybridMultilevel"/>
    <w:tmpl w:val="D05A9D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B"/>
    <w:rsid w:val="00007C8D"/>
    <w:rsid w:val="0006123D"/>
    <w:rsid w:val="00094A18"/>
    <w:rsid w:val="000E2232"/>
    <w:rsid w:val="000F448F"/>
    <w:rsid w:val="001045F7"/>
    <w:rsid w:val="001100D2"/>
    <w:rsid w:val="00120B92"/>
    <w:rsid w:val="001618DE"/>
    <w:rsid w:val="0018578B"/>
    <w:rsid w:val="00194428"/>
    <w:rsid w:val="001A10A1"/>
    <w:rsid w:val="001C3F06"/>
    <w:rsid w:val="002129F5"/>
    <w:rsid w:val="002262E8"/>
    <w:rsid w:val="00230866"/>
    <w:rsid w:val="00231E0A"/>
    <w:rsid w:val="00260735"/>
    <w:rsid w:val="002812A3"/>
    <w:rsid w:val="002B4255"/>
    <w:rsid w:val="002E5410"/>
    <w:rsid w:val="003027BE"/>
    <w:rsid w:val="003075B1"/>
    <w:rsid w:val="0031698F"/>
    <w:rsid w:val="00331773"/>
    <w:rsid w:val="003405A8"/>
    <w:rsid w:val="003833D0"/>
    <w:rsid w:val="00390CEC"/>
    <w:rsid w:val="003A1E67"/>
    <w:rsid w:val="003A2765"/>
    <w:rsid w:val="003C2F62"/>
    <w:rsid w:val="003D48CC"/>
    <w:rsid w:val="003D4CCB"/>
    <w:rsid w:val="003E4BB8"/>
    <w:rsid w:val="003E4CE0"/>
    <w:rsid w:val="003F4558"/>
    <w:rsid w:val="00422F35"/>
    <w:rsid w:val="004818C6"/>
    <w:rsid w:val="004F131D"/>
    <w:rsid w:val="00506CAE"/>
    <w:rsid w:val="00525EC6"/>
    <w:rsid w:val="00527940"/>
    <w:rsid w:val="00540D51"/>
    <w:rsid w:val="00551303"/>
    <w:rsid w:val="00554E2E"/>
    <w:rsid w:val="005562B5"/>
    <w:rsid w:val="00570F2A"/>
    <w:rsid w:val="00574DDA"/>
    <w:rsid w:val="00585EC0"/>
    <w:rsid w:val="005D751C"/>
    <w:rsid w:val="005E6F26"/>
    <w:rsid w:val="005F644C"/>
    <w:rsid w:val="006044D1"/>
    <w:rsid w:val="00622186"/>
    <w:rsid w:val="00622D35"/>
    <w:rsid w:val="0063683E"/>
    <w:rsid w:val="00686622"/>
    <w:rsid w:val="00686A94"/>
    <w:rsid w:val="006949AE"/>
    <w:rsid w:val="006D0798"/>
    <w:rsid w:val="00702887"/>
    <w:rsid w:val="00713D1E"/>
    <w:rsid w:val="007229BF"/>
    <w:rsid w:val="00782587"/>
    <w:rsid w:val="00790D74"/>
    <w:rsid w:val="007C55F7"/>
    <w:rsid w:val="0084099D"/>
    <w:rsid w:val="00843959"/>
    <w:rsid w:val="00846359"/>
    <w:rsid w:val="008536A8"/>
    <w:rsid w:val="008672A6"/>
    <w:rsid w:val="008845F8"/>
    <w:rsid w:val="00890B31"/>
    <w:rsid w:val="00896334"/>
    <w:rsid w:val="008D5376"/>
    <w:rsid w:val="008F2F4C"/>
    <w:rsid w:val="009021CF"/>
    <w:rsid w:val="00932125"/>
    <w:rsid w:val="0094621B"/>
    <w:rsid w:val="009B4E1E"/>
    <w:rsid w:val="009C1349"/>
    <w:rsid w:val="00A4180F"/>
    <w:rsid w:val="00A4755C"/>
    <w:rsid w:val="00A60CBA"/>
    <w:rsid w:val="00A61BEA"/>
    <w:rsid w:val="00A67848"/>
    <w:rsid w:val="00A86FC3"/>
    <w:rsid w:val="00A95923"/>
    <w:rsid w:val="00AD5FE0"/>
    <w:rsid w:val="00B14FB7"/>
    <w:rsid w:val="00B7033D"/>
    <w:rsid w:val="00B7255C"/>
    <w:rsid w:val="00B74D14"/>
    <w:rsid w:val="00BC7CE7"/>
    <w:rsid w:val="00BD723A"/>
    <w:rsid w:val="00C16317"/>
    <w:rsid w:val="00CC2D92"/>
    <w:rsid w:val="00CF5E61"/>
    <w:rsid w:val="00D07C19"/>
    <w:rsid w:val="00D11900"/>
    <w:rsid w:val="00D12D18"/>
    <w:rsid w:val="00D27C58"/>
    <w:rsid w:val="00D52938"/>
    <w:rsid w:val="00D55976"/>
    <w:rsid w:val="00DA62B2"/>
    <w:rsid w:val="00DA7902"/>
    <w:rsid w:val="00DB165D"/>
    <w:rsid w:val="00DC26EE"/>
    <w:rsid w:val="00DE111E"/>
    <w:rsid w:val="00DF0B95"/>
    <w:rsid w:val="00DF12DF"/>
    <w:rsid w:val="00E14DFF"/>
    <w:rsid w:val="00E40E04"/>
    <w:rsid w:val="00EC1DAE"/>
    <w:rsid w:val="00ED69E7"/>
    <w:rsid w:val="00EE6EE9"/>
    <w:rsid w:val="00EF4232"/>
    <w:rsid w:val="00EF7060"/>
    <w:rsid w:val="00F37748"/>
    <w:rsid w:val="00F7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B"/>
    <w:pPr>
      <w:ind w:left="720"/>
      <w:contextualSpacing/>
    </w:pPr>
  </w:style>
  <w:style w:type="table" w:styleId="TableGrid">
    <w:name w:val="Table Grid"/>
    <w:basedOn w:val="TableNormal"/>
    <w:uiPriority w:val="39"/>
    <w:rsid w:val="00BD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5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meuart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umeu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B7A695-7978-FA4B-BBB0-EECA377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Jago Neal</cp:lastModifiedBy>
  <cp:revision>2</cp:revision>
  <cp:lastPrinted>2019-10-10T01:14:00Z</cp:lastPrinted>
  <dcterms:created xsi:type="dcterms:W3CDTF">2019-10-10T01:21:00Z</dcterms:created>
  <dcterms:modified xsi:type="dcterms:W3CDTF">2019-10-10T01:21:00Z</dcterms:modified>
</cp:coreProperties>
</file>